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E1A" w:rsidRDefault="00D31E1A" w:rsidP="009E78FE">
      <w:pPr>
        <w:rPr>
          <w:rFonts w:eastAsia="Calibri" w:cs="Times New Roman"/>
          <w:sz w:val="20"/>
          <w:szCs w:val="20"/>
        </w:rPr>
      </w:pPr>
    </w:p>
    <w:p w:rsidR="00D31E1A" w:rsidRDefault="00690BFA" w:rsidP="009E78FE">
      <w:pPr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noProof/>
          <w:sz w:val="20"/>
          <w:szCs w:val="20"/>
          <w:lang w:eastAsia="ru-RU"/>
        </w:rPr>
        <w:drawing>
          <wp:inline distT="0" distB="0" distL="0" distR="0">
            <wp:extent cx="6750685" cy="9282192"/>
            <wp:effectExtent l="0" t="0" r="0" b="0"/>
            <wp:docPr id="1" name="Рисунок 1" descr="F:\лок.акты\лок 2\Image (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ок.акты\лок 2\Image (3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2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0BFA" w:rsidRDefault="00690BFA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lastRenderedPageBreak/>
        <w:t>1.7 Деректор ОУ, заместители директора, эксперты вправе осуществлять ВШК результатов деятельности педогагических работников по вопросам: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-соблюдение законадательства РФ в области образования;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-осуществления государственной политике в облости образования 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-использование финансовых и материальных средств;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-использование методического обеспечения в оброзовательном процессе;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-реализация утвержденных образовательных прогрпмм и учебных планов;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-соблюдение утвержденых календарных учебных графиков;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 xml:space="preserve">-соблюдение Устава, правила внутреннего трудового распорядка и других локальных актов ОУ; 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-соблюдение порядка проведения промежуточной аттестации обучающихся и текущегося контроля успеваемости;\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-своевременности предоставления отдельным котегориям обучающихся дополнительных льгот, предусмотренных законадательством РФ 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-работы подразделений организацийобщественного питания медицинских учереждений в целях охраны и укрепления здоровья обучающихсяработников ОУ;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1.8 При оценки педогогов ВШК учитывается: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-уровень организации учебно-воспитательной деятельности;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-качество и эффективность учебно-воспитательной деятельности;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-выполнение государственных программ;</w:t>
      </w:r>
    </w:p>
    <w:p w:rsidR="00994C83" w:rsidRPr="00994C83" w:rsidRDefault="00994C83" w:rsidP="00994C83">
      <w:pPr>
        <w:spacing w:after="200" w:line="276" w:lineRule="auto"/>
        <w:jc w:val="left"/>
        <w:rPr>
          <w:rFonts w:cs="Times New Roman"/>
          <w:szCs w:val="24"/>
          <w:lang w:val="tt-RU"/>
        </w:rPr>
      </w:pPr>
      <w:r w:rsidRPr="00994C83">
        <w:rPr>
          <w:rFonts w:cs="Times New Roman"/>
          <w:szCs w:val="24"/>
          <w:lang w:val="tt-RU"/>
        </w:rPr>
        <w:t>-уровень знаний, умений и навыков обучающихся;</w:t>
      </w:r>
    </w:p>
    <w:p w:rsidR="00DF1AD0" w:rsidRPr="00DF1AD0" w:rsidRDefault="00994C83" w:rsidP="00DF1AD0">
      <w:pPr>
        <w:jc w:val="left"/>
        <w:rPr>
          <w:rFonts w:eastAsia="Times New Roman" w:cs="Times New Roman"/>
          <w:szCs w:val="24"/>
          <w:lang w:eastAsia="ru-RU"/>
        </w:rPr>
      </w:pPr>
      <w:r>
        <w:rPr>
          <w:rFonts w:asciiTheme="minorHAnsi" w:hAnsiTheme="minorHAnsi"/>
          <w:sz w:val="22"/>
          <w:lang w:val="tt-RU"/>
        </w:rPr>
        <w:t>-</w:t>
      </w:r>
      <w:r w:rsidR="00DF1AD0" w:rsidRPr="00DF1AD0">
        <w:rPr>
          <w:rFonts w:eastAsia="Times New Roman" w:cs="Times New Roman"/>
          <w:szCs w:val="24"/>
          <w:lang w:eastAsia="ru-RU"/>
        </w:rPr>
        <w:t>развитие творческих способностей обучающихся;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использование различных подходов и методов в процессе обучения;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создание благоприятного психологического климата в ученическом коллективе;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умение отбирать и выстраивать учебный материал в соответствии с целями и задачами уроков;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способность к анализу педагогических ситуаций, рефлексии, контролю результатов педагогической деятельности;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стремление повышать свою квалификацию и педагогическое мастерство;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участие в научно-методической деятельности;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1.9. Методы контроля деятельности педагога: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наблюдение;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анкетирование;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тестирование;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опрос;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мониторинг;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беседа;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изучение документации;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1.10. Методы контроля результатов учебной деятельности: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наблюдение;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анкетирование;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устный опрос;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письменный опрос;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lastRenderedPageBreak/>
        <w:t>- письменная проверка знаний (контрольная работа);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комбинированная проверка;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беседа;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тестирование;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изучение документации;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1.11. ВШК может осуществляться в виде плановых или оперативных проверок, мониторинга, проведения административных работ.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1.12. Виды ВШК: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фронтальный;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тематический;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1.13. Формы ВШК: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классно-обобщающий;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предметно-</w:t>
      </w:r>
      <w:proofErr w:type="spellStart"/>
      <w:r w:rsidRPr="00DF1AD0">
        <w:rPr>
          <w:rFonts w:eastAsia="Times New Roman" w:cs="Times New Roman"/>
          <w:szCs w:val="24"/>
          <w:lang w:eastAsia="ru-RU"/>
        </w:rPr>
        <w:t>обощающий</w:t>
      </w:r>
      <w:proofErr w:type="spellEnd"/>
      <w:r w:rsidRPr="00DF1AD0">
        <w:rPr>
          <w:rFonts w:eastAsia="Times New Roman" w:cs="Times New Roman"/>
          <w:szCs w:val="24"/>
          <w:lang w:eastAsia="ru-RU"/>
        </w:rPr>
        <w:t>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тематически-обобщающий;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комплексно-</w:t>
      </w:r>
      <w:proofErr w:type="spellStart"/>
      <w:r w:rsidRPr="00DF1AD0">
        <w:rPr>
          <w:rFonts w:eastAsia="Times New Roman" w:cs="Times New Roman"/>
          <w:szCs w:val="24"/>
          <w:lang w:eastAsia="ru-RU"/>
        </w:rPr>
        <w:t>обощающий</w:t>
      </w:r>
      <w:proofErr w:type="spellEnd"/>
      <w:r w:rsidRPr="00DF1AD0">
        <w:rPr>
          <w:rFonts w:eastAsia="Times New Roman" w:cs="Times New Roman"/>
          <w:szCs w:val="24"/>
          <w:lang w:eastAsia="ru-RU"/>
        </w:rPr>
        <w:t>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обзорный;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персональный;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предварительный;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текущий;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промежуточный;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итоговый;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комплексный;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1.14. Правила проведения ВШК: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ВШК осуществляет директор ОУ, заместитель директора по учебно-воспитательной работе, руководители методических объединений;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в качестве экспертов к участию в ВШК могут привлекаться (методисты и специалисты муниципального управления образованием, учителя высшей квалификационной категории других ОУ);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директор ОУ издает приказ о сроках контроля, теме контроля, устанавливает срок представления материалов, план-задание;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план-задание содержит вопросы для проверки и должен обеспечить достаточную информированность и сравнимость результатов ВШК для подготовки итогового документа по отдельным разделам деятельности ОУ или должностного лица;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продолжительность тематических или комплексных проверок не должна превышать  30 дней с посещением не более 15 уроков, 10 занятий и других мероприятий;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эксперты имеют право запрашивать необходимую информацию, изучать документацию, относящуюся к ВШК;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при обнаружении в ходе ВШК нарушений законодательства РФ в области образования о них сообщается директору ОУ;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proofErr w:type="gramStart"/>
      <w:r w:rsidRPr="00DF1AD0">
        <w:rPr>
          <w:rFonts w:eastAsia="Times New Roman" w:cs="Times New Roman"/>
          <w:szCs w:val="24"/>
          <w:lang w:eastAsia="ru-RU"/>
        </w:rPr>
        <w:t>- экспертные вопросы и анкетирование обучающихся проводятся только в необходимых случаях по согласованию с методической службой;</w:t>
      </w:r>
      <w:proofErr w:type="gramEnd"/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при проведении планового контроля не требуется дополнительного предупреждения педагога, если в месячном плане указаны сроки контроля;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в экстренных случаях директор и его заместители по учебно-воспитательной работе могут посещать уроки педагогов ОУ без предварительного предупреждения (экстренным случаем считается письменная жалоба на нарушение прав ребенка или нарушение законодательства в области образования);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при проведении оперативных проверок педагогический работник предупреждается не менее чем за день до посещения уроков;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1.15. Основания для проведения ВШК: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план;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заявление педагогического работника на аттестацию;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проверка состояния дел для подготовки управляющих решений;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обращение физических и юридических лиц по поводу нарушений в области образования;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1.16. Результаты ВШК оформляются в виде: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lastRenderedPageBreak/>
        <w:t>- аналитической справки;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справки;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доклада о состоянии дел по проверяемому вопросу;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1.17. Директор ОУ по результатам ВШК принимает следующие решения: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об издании соответствующего приказа;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об обсуждении итоговых материалов ВШК коллегиальным органом;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 проведении повторного контроля с привлечением специалистов (экспертов);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 привлечении к дисциплинарной ответственности должностных лиц;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 поощрении работников;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1.18. О результатах проверки сведений, изложенных в обращениях обучающихся, их родителей, а также в обращениях и запросах других граждан и организаций, сообщается в установленном порядке и в установленные сроки.</w:t>
      </w:r>
    </w:p>
    <w:p w:rsidR="00DF1AD0" w:rsidRPr="00DF1AD0" w:rsidRDefault="00DF1AD0" w:rsidP="00DF1AD0">
      <w:pPr>
        <w:ind w:firstLine="705"/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b/>
          <w:bCs/>
          <w:szCs w:val="24"/>
          <w:lang w:eastAsia="ru-RU"/>
        </w:rPr>
        <w:t>2. Персональный контроль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2.1. Персональный контроль направлен на изучение педагогической деятельности отдельного педагога.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2.2. В ходе персонального контроля изучается: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знание педагогом современных достижений психологической и педагогической науки;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уровень профессионального мастерства;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владение различными формами и методами обучения, инновационными педагогическими и информационно-коммуникационными технологиями;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результаты учебно-воспитательной деятельности;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результаты научно-методической деятельности;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2.3. При осуществлении персонального контроля руководитель имеет право: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знакомиться с документацией, которую ведет педагог в соответствии с функциональными обязанностями (рабочими программами, планами воспитательной работы, поурочными планами, протоколами родительских собраний);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изучать практическую деятельность педагога через посещение уроков, внеклассных мероприятий, занятий кружков, факультативов и т. д.;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проводить экспертизу педагогической деятельности;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проводить мониторинг образовательного процесса с последующим анализом полученной информации;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проводить социологические, психологические и педагогические исследования, в т. ч. в форме анкетирования и тестирование родителей и педагогов;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делать выводы и принимать управленческие решения по результатам проведения контроля;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2.4. Проверяемый педагог имеет право: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знать сроки контроля и критерии оценки его деятельности;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знать цель, содержание, виды, формы и методы контроля;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своевременно знакомиться с выводами и рекомендациями администрации;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обратиться в конфликтную комиссию профкома ОУ или в вышестоящие органы при несогласии с результатами контроля;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2.5. По результатам персонального контроля деятельности педагога оформляется справка;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b/>
          <w:bCs/>
          <w:szCs w:val="24"/>
          <w:lang w:eastAsia="ru-RU"/>
        </w:rPr>
        <w:t>3. Классно-обобщающий контроль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3.1. Классно-обобщающий контроль направлен на получение информации о состоянии образовательного процесса в конкретном классе или параллели.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3.2. В ходе классно-обобщающего контроля комплексно изучается: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уровень знаний и воспитанности обучающихся;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качество преподавания;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- качество работы классного руководителя;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3.3. Классы для проведения классно-обобщающего контроля определяются по результатам проблемно-ориентированного анализа по итогам четверти (триместра), полугодия или учебного года.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3.4. Срок классно-обобщающего контроля определяется необходимой глубиной изучения в соответствии с выявленными проблемами.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3.5. Члены педагогического коллектива знакомятся с объектами, сроком, целями, формами и методами классно-обобщающего контроля предварительно в соответствии с планом работы ОУ.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lastRenderedPageBreak/>
        <w:t>3.6. По результатам классно-обобщающего контроля проводятся мини-педсоветы, совещания при директоре или его заместителях, классные часы, родительские собрания.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b/>
          <w:bCs/>
          <w:szCs w:val="24"/>
          <w:lang w:eastAsia="ru-RU"/>
        </w:rPr>
        <w:t>4. Комплексный контроль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4.1 Комплексный контроль проводится с целью получения полной информации о состоянии учебно-воспитательного процесса в ОУ по конкретному вопросу.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 xml:space="preserve">4.2. Для проведения комплексного контроля создается группа, состоящая из членов администрации, руководителей методических объединений, творчески работающих педагогов ОУ под руководством одного из членов администрации. Для работы в составе данной группы администрация может привлекать лучших педагогов других ОУ, методистов муниципального органа управления образованием. 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4.3. Члены группы должны четко определить цели, задачи, разработать план проверки, распределить обязанности между собой.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4.4. Перед каждым проверяющим ставится конкретная задача, устанавливаются сроки, формы обобщения итогов комплексной проверки.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 xml:space="preserve">4.5. Члены педагогического коллектива знакомятся с целями, задачами, планом проведения комплексной проверки в соответствии с планом работы ОУ, но не менее чем </w:t>
      </w:r>
      <w:proofErr w:type="gramStart"/>
      <w:r w:rsidRPr="00DF1AD0">
        <w:rPr>
          <w:rFonts w:eastAsia="Times New Roman" w:cs="Times New Roman"/>
          <w:szCs w:val="24"/>
          <w:lang w:eastAsia="ru-RU"/>
        </w:rPr>
        <w:t>за</w:t>
      </w:r>
      <w:proofErr w:type="gramEnd"/>
      <w:r w:rsidRPr="00DF1AD0">
        <w:rPr>
          <w:rFonts w:eastAsia="Times New Roman" w:cs="Times New Roman"/>
          <w:szCs w:val="24"/>
          <w:lang w:eastAsia="ru-RU"/>
        </w:rPr>
        <w:t> до ее начала.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4.6. По результатам комплексной проверки готовится справка, на основании которой директором ОУ издается приказ и проводятся педагогический совет, совещание при директоре или его заместителях.</w:t>
      </w:r>
    </w:p>
    <w:p w:rsidR="00DF1AD0" w:rsidRPr="00DF1AD0" w:rsidRDefault="00DF1AD0" w:rsidP="00DF1AD0">
      <w:pPr>
        <w:jc w:val="left"/>
        <w:rPr>
          <w:rFonts w:eastAsia="Times New Roman" w:cs="Times New Roman"/>
          <w:szCs w:val="24"/>
          <w:lang w:eastAsia="ru-RU"/>
        </w:rPr>
      </w:pPr>
      <w:r w:rsidRPr="00DF1AD0">
        <w:rPr>
          <w:rFonts w:eastAsia="Times New Roman" w:cs="Times New Roman"/>
          <w:szCs w:val="24"/>
          <w:lang w:eastAsia="ru-RU"/>
        </w:rPr>
        <w:t>4.7. При получении положительных результатов данный приказ снимается с контроля.</w:t>
      </w:r>
    </w:p>
    <w:p w:rsidR="00297A8B" w:rsidRDefault="00297A8B"/>
    <w:sectPr w:rsidR="00297A8B" w:rsidSect="008B60FC">
      <w:pgSz w:w="11906" w:h="16838"/>
      <w:pgMar w:top="851" w:right="42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1AD0"/>
    <w:rsid w:val="0012527D"/>
    <w:rsid w:val="00297A8B"/>
    <w:rsid w:val="00512CCB"/>
    <w:rsid w:val="005654FE"/>
    <w:rsid w:val="00690BFA"/>
    <w:rsid w:val="0083173F"/>
    <w:rsid w:val="008B60FC"/>
    <w:rsid w:val="00994C83"/>
    <w:rsid w:val="009E78FE"/>
    <w:rsid w:val="00B558DF"/>
    <w:rsid w:val="00D31E1A"/>
    <w:rsid w:val="00DF1AD0"/>
    <w:rsid w:val="00EA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8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8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8F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12CCB"/>
    <w:pPr>
      <w:jc w:val="left"/>
    </w:pPr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8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8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7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1355</Words>
  <Characters>7728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Симанов</dc:creator>
  <cp:lastModifiedBy>user</cp:lastModifiedBy>
  <cp:revision>4</cp:revision>
  <cp:lastPrinted>2015-02-21T09:03:00Z</cp:lastPrinted>
  <dcterms:created xsi:type="dcterms:W3CDTF">2019-04-06T09:26:00Z</dcterms:created>
  <dcterms:modified xsi:type="dcterms:W3CDTF">2019-09-04T17:35:00Z</dcterms:modified>
</cp:coreProperties>
</file>